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C2B6A" w14:textId="77777777" w:rsidR="00FD0F14" w:rsidRPr="007E3CE5" w:rsidRDefault="00FD0F14" w:rsidP="00FD0F14">
      <w:pPr>
        <w:jc w:val="center"/>
        <w:rPr>
          <w:b/>
          <w:lang w:val="bs-Latn-BA"/>
        </w:rPr>
      </w:pPr>
      <w:r w:rsidRPr="007E3CE5">
        <w:rPr>
          <w:b/>
          <w:lang w:val="bs-Latn-BA"/>
        </w:rPr>
        <w:t>PROCEDURA ZA AKTIVACIJU, DEAKTIVACIJU I SUSPENZIJU AKTIVACIJE STRUKTURA ZRAČNOG PROSTORA</w:t>
      </w:r>
    </w:p>
    <w:p w14:paraId="0DAA586E" w14:textId="1A8C8EE9" w:rsidR="00FD0F14" w:rsidRPr="007E3CE5" w:rsidRDefault="00FD0F14" w:rsidP="00FD0F14">
      <w:pPr>
        <w:jc w:val="both"/>
        <w:rPr>
          <w:lang w:val="bs-Latn-BA"/>
        </w:rPr>
      </w:pPr>
      <w:r w:rsidRPr="007E3CE5">
        <w:rPr>
          <w:lang w:val="bs-Latn-BA"/>
        </w:rPr>
        <w:t>Korisnici zračnog prostora kojima je odobrena rezervacija zračnog prostora su dužni obav</w:t>
      </w:r>
      <w:r w:rsidR="004730BC">
        <w:rPr>
          <w:lang w:val="bs-Latn-BA"/>
        </w:rPr>
        <w:t>i</w:t>
      </w:r>
      <w:r w:rsidRPr="007E3CE5">
        <w:rPr>
          <w:lang w:val="bs-Latn-BA"/>
        </w:rPr>
        <w:t>jestiti AMC o svakoj izmjeni planiranog korištenja zračnog prostora.</w:t>
      </w:r>
    </w:p>
    <w:p w14:paraId="5B0F1C0C" w14:textId="77777777" w:rsidR="00FD0F14" w:rsidRPr="007E3CE5" w:rsidRDefault="00FD0F14" w:rsidP="00FD0F14">
      <w:pPr>
        <w:jc w:val="both"/>
        <w:rPr>
          <w:lang w:val="bs-Latn-BA"/>
        </w:rPr>
      </w:pPr>
      <w:r w:rsidRPr="007E3CE5">
        <w:rPr>
          <w:lang w:val="bs-Latn-BA"/>
        </w:rPr>
        <w:t xml:space="preserve">AMC treba potvrditi plan aktivacije struktura zračnog prostora koje su rezervirane sedam (7) dana unaprijed jedan dan prije (D-1) planiranog korištenja struktura zračnog prostora. </w:t>
      </w:r>
    </w:p>
    <w:p w14:paraId="6DB3D904" w14:textId="1F1417A1" w:rsidR="00FD0F14" w:rsidRPr="007E3CE5" w:rsidRDefault="00FD0F14" w:rsidP="00FD0F14">
      <w:pPr>
        <w:jc w:val="both"/>
        <w:rPr>
          <w:lang w:val="bs-Latn-BA"/>
        </w:rPr>
      </w:pPr>
      <w:r w:rsidRPr="007E3CE5">
        <w:rPr>
          <w:lang w:val="bs-Latn-BA"/>
        </w:rPr>
        <w:t>Korisnik zračno</w:t>
      </w:r>
      <w:r w:rsidR="004730BC">
        <w:rPr>
          <w:lang w:val="bs-Latn-BA"/>
        </w:rPr>
        <w:t>g prostora ili ovlašteni subjek</w:t>
      </w:r>
      <w:r w:rsidRPr="007E3CE5">
        <w:rPr>
          <w:lang w:val="bs-Latn-BA"/>
        </w:rPr>
        <w:t xml:space="preserve">t (AA) će najaviti početak aktivnosti i završetak aktivnosti u za njega rezerviranoj strukturi zračnog prostora AMC-u ili ATS jedinici na koju ga AMC uputi. </w:t>
      </w:r>
    </w:p>
    <w:p w14:paraId="2799546F" w14:textId="5773FF8F" w:rsidR="00FD0F14" w:rsidRPr="007E3CE5" w:rsidRDefault="004730BC" w:rsidP="00FD0F14">
      <w:pPr>
        <w:jc w:val="both"/>
        <w:rPr>
          <w:lang w:val="bs-Latn-BA"/>
        </w:rPr>
      </w:pPr>
      <w:r>
        <w:rPr>
          <w:lang w:val="bs-Latn-BA"/>
        </w:rPr>
        <w:t>AMC može, u slučaju žurnih</w:t>
      </w:r>
      <w:r w:rsidR="00FD0F14" w:rsidRPr="007E3CE5">
        <w:rPr>
          <w:lang w:val="bs-Latn-BA"/>
        </w:rPr>
        <w:t xml:space="preserve"> i nepredviđenih okolnosti, suspendirati sve aktivne strukture zračnog prostora, pri čemu su korisnici zračnog prostora kojima je prethodno odobreno korištenje struktura zračnog prostora, dužni obustaviti sve aktivnosti u predmetnim strukturama zračnog prostora. </w:t>
      </w:r>
    </w:p>
    <w:p w14:paraId="4048E20B" w14:textId="7A506531" w:rsidR="00FD0F14" w:rsidRPr="007E3CE5" w:rsidRDefault="00FD0F14" w:rsidP="00FD0F14">
      <w:pPr>
        <w:jc w:val="both"/>
        <w:rPr>
          <w:lang w:val="bs-Latn-BA"/>
        </w:rPr>
      </w:pPr>
      <w:r w:rsidRPr="007E3CE5">
        <w:rPr>
          <w:lang w:val="bs-Latn-BA"/>
        </w:rPr>
        <w:t xml:space="preserve">Konačan status struktura zračnog prostora u zračnom prostoru Bosne i Hercegovine se objavljuje jedan dan ranije (D-1) </w:t>
      </w:r>
      <w:r w:rsidR="004730BC">
        <w:rPr>
          <w:lang w:val="bs-Latn-BA"/>
        </w:rPr>
        <w:t>putem Nacionalnog plana uporabe</w:t>
      </w:r>
      <w:r w:rsidRPr="007E3CE5">
        <w:rPr>
          <w:lang w:val="bs-Latn-BA"/>
        </w:rPr>
        <w:t xml:space="preserve"> zračnog prostora na o</w:t>
      </w:r>
      <w:r w:rsidR="006F6AE6">
        <w:rPr>
          <w:lang w:val="bs-Latn-BA"/>
        </w:rPr>
        <w:t>bras</w:t>
      </w:r>
      <w:r w:rsidR="004730BC">
        <w:rPr>
          <w:lang w:val="bs-Latn-BA"/>
        </w:rPr>
        <w:t>cu „Nacionalni plan uporabe</w:t>
      </w:r>
      <w:r w:rsidRPr="007E3CE5">
        <w:rPr>
          <w:lang w:val="bs-Latn-BA"/>
        </w:rPr>
        <w:t xml:space="preserve"> zračnog prostora/Na</w:t>
      </w:r>
      <w:r w:rsidR="004730BC">
        <w:rPr>
          <w:lang w:val="bs-Latn-BA"/>
        </w:rPr>
        <w:t>cionalni ažurirani plan uporabe</w:t>
      </w:r>
      <w:r w:rsidRPr="007E3CE5">
        <w:rPr>
          <w:lang w:val="bs-Latn-BA"/>
        </w:rPr>
        <w:t xml:space="preserve"> zračnog prostora - ASM.FORM.002“. </w:t>
      </w:r>
    </w:p>
    <w:p w14:paraId="471490EB" w14:textId="32965B1D" w:rsidR="002352EB" w:rsidRPr="00FD0F14" w:rsidRDefault="004730BC" w:rsidP="00FD0F14">
      <w:pPr>
        <w:jc w:val="both"/>
        <w:rPr>
          <w:lang w:val="bs-Latn-BA"/>
        </w:rPr>
      </w:pPr>
      <w:r>
        <w:rPr>
          <w:lang w:val="bs-Latn-BA"/>
        </w:rPr>
        <w:t>AMC će o svakoj izmjeni</w:t>
      </w:r>
      <w:r w:rsidR="00FD0F14" w:rsidRPr="007E3CE5">
        <w:rPr>
          <w:lang w:val="bs-Latn-BA"/>
        </w:rPr>
        <w:t xml:space="preserve"> statusa struktura zračnog prostora u odnosu na status struktura zračnog prostora objavljen </w:t>
      </w:r>
      <w:r>
        <w:rPr>
          <w:lang w:val="bs-Latn-BA"/>
        </w:rPr>
        <w:t>putem Nacionalnog plana uporabe</w:t>
      </w:r>
      <w:r w:rsidR="00FD0F14" w:rsidRPr="007E3CE5">
        <w:rPr>
          <w:lang w:val="bs-Latn-BA"/>
        </w:rPr>
        <w:t xml:space="preserve"> zračnog prostora, inoformirati korisnike zračnog prostora objavom Nacio</w:t>
      </w:r>
      <w:r>
        <w:rPr>
          <w:lang w:val="bs-Latn-BA"/>
        </w:rPr>
        <w:t>nalnog ažuriranog plana uporabe</w:t>
      </w:r>
      <w:r w:rsidR="00FD0F14" w:rsidRPr="007E3CE5">
        <w:rPr>
          <w:lang w:val="bs-Latn-BA"/>
        </w:rPr>
        <w:t xml:space="preserve"> zračnog prostora na o</w:t>
      </w:r>
      <w:r w:rsidR="006F6AE6">
        <w:rPr>
          <w:lang w:val="bs-Latn-BA"/>
        </w:rPr>
        <w:t>bras</w:t>
      </w:r>
      <w:bookmarkStart w:id="0" w:name="_GoBack"/>
      <w:bookmarkEnd w:id="0"/>
      <w:r>
        <w:rPr>
          <w:lang w:val="bs-Latn-BA"/>
        </w:rPr>
        <w:t>cu „Nacionalni plan uporabe</w:t>
      </w:r>
      <w:r w:rsidR="00FD0F14" w:rsidRPr="007E3CE5">
        <w:rPr>
          <w:lang w:val="bs-Latn-BA"/>
        </w:rPr>
        <w:t xml:space="preserve"> zračnog prostora/Na</w:t>
      </w:r>
      <w:r>
        <w:rPr>
          <w:lang w:val="bs-Latn-BA"/>
        </w:rPr>
        <w:t>cionalni ažurirani plan uporabe</w:t>
      </w:r>
      <w:r w:rsidR="00FD0F14" w:rsidRPr="007E3CE5">
        <w:rPr>
          <w:lang w:val="bs-Latn-BA"/>
        </w:rPr>
        <w:t xml:space="preserve"> zračnog prostora - ASM.FORM.002“.</w:t>
      </w:r>
    </w:p>
    <w:sectPr w:rsidR="002352EB" w:rsidRPr="00FD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14"/>
    <w:rsid w:val="002352EB"/>
    <w:rsid w:val="004730BC"/>
    <w:rsid w:val="006F6AE6"/>
    <w:rsid w:val="007E3CE5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0382"/>
  <w15:chartTrackingRefBased/>
  <w15:docId w15:val="{0C20CF45-C672-41FD-B213-8AD762C5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F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Hajdarevic</dc:creator>
  <cp:keywords/>
  <dc:description/>
  <cp:lastModifiedBy>jure</cp:lastModifiedBy>
  <cp:revision>5</cp:revision>
  <dcterms:created xsi:type="dcterms:W3CDTF">2019-03-30T08:56:00Z</dcterms:created>
  <dcterms:modified xsi:type="dcterms:W3CDTF">2019-04-01T11:25:00Z</dcterms:modified>
</cp:coreProperties>
</file>